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6318B3F3" w14:textId="77777777" w:rsidR="00A5496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54967" w:rsidRPr="00A54967">
              <w:rPr>
                <w:rFonts w:ascii="Times New Roman" w:hAnsi="Times New Roman" w:cs="Times New Roman"/>
              </w:rPr>
              <w:t>22 631 000 (Володарск)</w:t>
            </w:r>
          </w:p>
          <w:p w14:paraId="553FD132" w14:textId="05B09A36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